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3F" w:rsidRPr="000A6B28" w:rsidRDefault="00F8763F" w:rsidP="00FC26C0">
      <w:pPr>
        <w:spacing w:after="150" w:line="336" w:lineRule="atLeast"/>
        <w:jc w:val="center"/>
        <w:outlineLvl w:val="0"/>
        <w:rPr>
          <w:rFonts w:ascii="&amp;quot" w:eastAsia="Times New Roman" w:hAnsi="&amp;quot" w:cs="Times New Roman"/>
          <w:b/>
          <w:bCs/>
          <w:color w:val="B2A1C7" w:themeColor="accent4" w:themeTint="99"/>
          <w:kern w:val="36"/>
          <w:sz w:val="48"/>
          <w:szCs w:val="48"/>
          <w:lang w:eastAsia="de-DE"/>
        </w:rPr>
      </w:pPr>
      <w:r w:rsidRPr="000A6B28">
        <w:rPr>
          <w:rFonts w:ascii="&amp;quot" w:eastAsia="Times New Roman" w:hAnsi="&amp;quot" w:cs="Times New Roman"/>
          <w:b/>
          <w:bCs/>
          <w:color w:val="B2A1C7" w:themeColor="accent4" w:themeTint="99"/>
          <w:kern w:val="36"/>
          <w:sz w:val="48"/>
          <w:szCs w:val="48"/>
          <w:lang w:eastAsia="de-DE"/>
        </w:rPr>
        <w:t>Hygienekonzept für unsere Gottesdienste</w:t>
      </w:r>
    </w:p>
    <w:p w:rsidR="00F8763F" w:rsidRPr="00796849" w:rsidRDefault="000A6B28" w:rsidP="00F8763F">
      <w:pPr>
        <w:spacing w:before="341" w:after="341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Hygienekonzept der Ev</w:t>
      </w:r>
      <w:r w:rsidR="00F8763F"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.-</w:t>
      </w:r>
      <w:r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l</w:t>
      </w:r>
      <w:r w:rsidR="00F8763F"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uth</w:t>
      </w:r>
      <w:r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. St. Katharinen-</w:t>
      </w:r>
      <w:r w:rsidR="00F8763F"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 xml:space="preserve">Kirchengemeinde </w:t>
      </w:r>
      <w:r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Steyerberg</w:t>
      </w:r>
      <w:r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br/>
      </w:r>
      <w:r w:rsidR="00F8763F"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anlässlich der Wiederaufnahme von Gottesdiensten zum 1</w:t>
      </w:r>
      <w:r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0</w:t>
      </w:r>
      <w:r w:rsidR="00F8763F" w:rsidRPr="00796849">
        <w:rPr>
          <w:rFonts w:ascii="Times New Roman" w:eastAsia="Times New Roman" w:hAnsi="Times New Roman" w:cs="Times New Roman"/>
          <w:b/>
          <w:bCs/>
          <w:sz w:val="26"/>
          <w:szCs w:val="24"/>
          <w:lang w:eastAsia="de-DE"/>
        </w:rPr>
        <w:t>. Mai 2020</w:t>
      </w:r>
    </w:p>
    <w:p w:rsidR="00F8763F" w:rsidRPr="00796849" w:rsidRDefault="00F8763F" w:rsidP="00F8763F">
      <w:pPr>
        <w:spacing w:before="341" w:after="34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Cs w:val="24"/>
          <w:lang w:eastAsia="de-DE"/>
        </w:rPr>
        <w:t xml:space="preserve">Mit Beschluss des Kirchenvorstandes vom </w:t>
      </w:r>
      <w:r w:rsidR="000A6B28" w:rsidRPr="00796849">
        <w:rPr>
          <w:rFonts w:ascii="Times New Roman" w:eastAsia="Times New Roman" w:hAnsi="Times New Roman" w:cs="Times New Roman"/>
          <w:szCs w:val="24"/>
          <w:lang w:eastAsia="de-DE"/>
        </w:rPr>
        <w:t>6</w:t>
      </w:r>
      <w:r w:rsidRPr="00796849">
        <w:rPr>
          <w:rFonts w:ascii="Times New Roman" w:eastAsia="Times New Roman" w:hAnsi="Times New Roman" w:cs="Times New Roman"/>
          <w:szCs w:val="24"/>
          <w:lang w:eastAsia="de-DE"/>
        </w:rPr>
        <w:t xml:space="preserve">. </w:t>
      </w:r>
      <w:r w:rsidR="000A6B28" w:rsidRPr="00796849">
        <w:rPr>
          <w:rFonts w:ascii="Times New Roman" w:eastAsia="Times New Roman" w:hAnsi="Times New Roman" w:cs="Times New Roman"/>
          <w:szCs w:val="24"/>
          <w:lang w:eastAsia="de-DE"/>
        </w:rPr>
        <w:t>Mai</w:t>
      </w:r>
      <w:r w:rsidRPr="00796849">
        <w:rPr>
          <w:rFonts w:ascii="Times New Roman" w:eastAsia="Times New Roman" w:hAnsi="Times New Roman" w:cs="Times New Roman"/>
          <w:szCs w:val="24"/>
          <w:lang w:eastAsia="de-DE"/>
        </w:rPr>
        <w:t xml:space="preserve"> 2020 gilt, gemäß der „</w:t>
      </w:r>
      <w:r w:rsidR="000A6B28" w:rsidRPr="00796849">
        <w:rPr>
          <w:rFonts w:ascii="Times New Roman" w:hAnsi="Times New Roman" w:cs="Times New Roman"/>
          <w:bCs/>
          <w:szCs w:val="24"/>
        </w:rPr>
        <w:t>Handlungsempfehlungen für Go</w:t>
      </w:r>
      <w:r w:rsidR="000A6B28" w:rsidRPr="00796849">
        <w:rPr>
          <w:rFonts w:ascii="Times New Roman" w:hAnsi="Times New Roman" w:cs="Times New Roman"/>
          <w:bCs/>
          <w:szCs w:val="24"/>
        </w:rPr>
        <w:t>tt</w:t>
      </w:r>
      <w:r w:rsidR="000A6B28" w:rsidRPr="00796849">
        <w:rPr>
          <w:rFonts w:ascii="Times New Roman" w:hAnsi="Times New Roman" w:cs="Times New Roman"/>
          <w:bCs/>
          <w:szCs w:val="24"/>
        </w:rPr>
        <w:t>esdienste unter Beachtung von Abstands- und Hygieneregeln</w:t>
      </w:r>
      <w:r w:rsidR="000A6B28" w:rsidRPr="00796849">
        <w:rPr>
          <w:rFonts w:ascii="Times New Roman" w:hAnsi="Times New Roman" w:cs="Times New Roman"/>
          <w:bCs/>
          <w:szCs w:val="24"/>
        </w:rPr>
        <w:t xml:space="preserve"> mit </w:t>
      </w:r>
      <w:r w:rsidR="000A6B28" w:rsidRPr="00796849">
        <w:rPr>
          <w:rFonts w:ascii="Times New Roman" w:hAnsi="Times New Roman" w:cs="Times New Roman"/>
          <w:bCs/>
          <w:szCs w:val="24"/>
        </w:rPr>
        <w:t xml:space="preserve">Stand: 30.April 2020 </w:t>
      </w:r>
      <w:r w:rsidR="000A6B28" w:rsidRPr="00796849">
        <w:rPr>
          <w:rFonts w:ascii="Times New Roman" w:hAnsi="Times New Roman" w:cs="Times New Roman"/>
          <w:bCs/>
          <w:szCs w:val="24"/>
        </w:rPr>
        <w:t>v</w:t>
      </w:r>
      <w:r w:rsidR="000A6B28" w:rsidRPr="00796849">
        <w:rPr>
          <w:rFonts w:ascii="Times New Roman" w:hAnsi="Times New Roman" w:cs="Times New Roman"/>
          <w:bCs/>
          <w:szCs w:val="24"/>
        </w:rPr>
        <w:t>orbehaltlich der Niedersächsischen Verordnung zum Schutz vor Neuinfek</w:t>
      </w:r>
      <w:r w:rsidR="000A6B28" w:rsidRPr="00796849">
        <w:rPr>
          <w:rFonts w:ascii="Times New Roman" w:hAnsi="Times New Roman" w:cs="Times New Roman"/>
          <w:bCs/>
          <w:szCs w:val="24"/>
        </w:rPr>
        <w:t>ti</w:t>
      </w:r>
      <w:r w:rsidR="000A6B28" w:rsidRPr="00796849">
        <w:rPr>
          <w:rFonts w:ascii="Times New Roman" w:hAnsi="Times New Roman" w:cs="Times New Roman"/>
          <w:bCs/>
          <w:szCs w:val="24"/>
        </w:rPr>
        <w:t>onen mit dem Corona-Virus, die zum 7. Mai 2020 in Kra</w:t>
      </w:r>
      <w:r w:rsidR="000A6B28" w:rsidRPr="00796849">
        <w:rPr>
          <w:rFonts w:ascii="Times New Roman" w:hAnsi="Times New Roman" w:cs="Times New Roman"/>
          <w:bCs/>
          <w:szCs w:val="24"/>
        </w:rPr>
        <w:t>ft tritt</w:t>
      </w:r>
      <w:r w:rsidRPr="00796849">
        <w:rPr>
          <w:rFonts w:ascii="Times New Roman" w:eastAsia="Times New Roman" w:hAnsi="Times New Roman" w:cs="Times New Roman"/>
          <w:szCs w:val="24"/>
          <w:lang w:eastAsia="de-DE"/>
        </w:rPr>
        <w:t>“ folgendes Hygienekonzept für alle Gottesdienste in unserer Kirche:</w:t>
      </w:r>
    </w:p>
    <w:p w:rsidR="00F8763F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Das Tragen eines </w:t>
      </w:r>
      <w:r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Mund-Nase-Schutzes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ist während des Gottesdienstes </w:t>
      </w:r>
      <w:r w:rsidR="000A6B28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in der Kirche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Pflicht.</w:t>
      </w:r>
      <w:r w:rsidR="000A6B28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Ausgenommen davon ist der liturgisch Handelnde, wenn er während der Handlung den Mindestabstand von 1,5m einhalten kann.</w:t>
      </w:r>
    </w:p>
    <w:p w:rsidR="00C9742F" w:rsidRPr="00796849" w:rsidRDefault="00C9742F" w:rsidP="00C9742F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Menschen mit einer akuten Erkrankung werden gebeten zu Hause zu bleiben. </w:t>
      </w:r>
    </w:p>
    <w:p w:rsidR="00060D25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Auf einen </w:t>
      </w:r>
      <w:r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Mindestabstand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zwischen allen Teilnehmenden von </w:t>
      </w:r>
      <w:r w:rsidR="000A6B28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1,5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Metern (in alle Richtungen) wird geachtet. Dadurch ergibt sich für unsere Kirche die maximale Zahl von </w:t>
      </w:r>
      <w:r w:rsidR="000A6B28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45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Sitzplätzen bei Einzelbelegung. Die Plätze sind </w:t>
      </w:r>
      <w:r w:rsidR="000A6B28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durch Schilder gekennzeichnet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.</w:t>
      </w:r>
    </w:p>
    <w:p w:rsidR="00F8763F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Der Abstand von 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1,5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Metern ist auch beim 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Warten vor der Kirche, beim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Betreten und Verlassen der Kirche einzuhalten.</w:t>
      </w:r>
    </w:p>
    <w:p w:rsidR="00060D25" w:rsidRPr="00796849" w:rsidRDefault="00060D25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Angehörig</w:t>
      </w:r>
      <w:r w:rsid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e eines Hausstandes sind von d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er Abstandsregel ausgenommen.</w:t>
      </w:r>
    </w:p>
    <w:p w:rsidR="00060D25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Das Kirchenschiff wird 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von der „</w:t>
      </w:r>
      <w:proofErr w:type="spellStart"/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Reeser</w:t>
      </w:r>
      <w:proofErr w:type="spellEnd"/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Seite“ (Ostseite)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aus betreten. Die Empore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n sind abgesperrt. Die </w:t>
      </w:r>
      <w:r w:rsidR="00060D25"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Eingang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st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üren stehen 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bis zum Beginn des Gottesdienstes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offen. </w:t>
      </w:r>
    </w:p>
    <w:p w:rsidR="00060D25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Die Gottesdienstbesucher werden von einem Sicherheitsteam freundlich begrüßt und auf die </w:t>
      </w:r>
      <w:r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 xml:space="preserve">Hygienemaßnahmen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hingewiesen.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Auf Händereichen ist zu verzichten.</w:t>
      </w:r>
    </w:p>
    <w:p w:rsidR="00060D25" w:rsidRPr="00796849" w:rsidRDefault="00060D25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An der Tür</w:t>
      </w:r>
      <w:r w:rsidR="00F8763F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zur </w:t>
      </w:r>
      <w:proofErr w:type="spellStart"/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Reeser</w:t>
      </w:r>
      <w:proofErr w:type="spellEnd"/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Seite </w:t>
      </w:r>
      <w:r w:rsidR="00F8763F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steht Desinfektionsmittel f</w:t>
      </w:r>
      <w:bookmarkStart w:id="0" w:name="_GoBack"/>
      <w:bookmarkEnd w:id="0"/>
      <w:r w:rsidR="00F8763F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ür die Hände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bereit</w:t>
      </w:r>
      <w:r w:rsidR="00F8763F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.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Zusätzlicher </w:t>
      </w:r>
      <w:r w:rsidR="00F8763F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Mund-Nase-Schutz wird bereitgehalten, falls ein Gottesdiens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tbesucher diesen vergessen hat.</w:t>
      </w:r>
    </w:p>
    <w:p w:rsidR="00060D25" w:rsidRPr="00796849" w:rsidRDefault="00060D25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Vor dem Eingang haben sich die Besucher in eine Anwesenheitsliste mit Namen und Anschrift einzutragen. Diese Listen werden auf Anfrage an die zuständigen Behörden weitergegeben. Nach 3-4 Wochen werden die Listen vernichtet. </w:t>
      </w:r>
    </w:p>
    <w:p w:rsidR="00060D25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Das Sicherheitsteam zählt die Gottesdienstbesucher um die zulässige Zahl einzuhalten.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In der Kirche weisen sie freundlich die Teilnehmer auf zur Verfügung stehende Plätze hin.</w:t>
      </w:r>
    </w:p>
    <w:p w:rsidR="00060D25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Gesangbücher 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werden nicht ausgegeben. Dafür werden </w:t>
      </w:r>
      <w:r w:rsidR="00060D25" w:rsidRPr="00796849">
        <w:rPr>
          <w:rFonts w:ascii="Times New Roman" w:eastAsia="Times New Roman" w:hAnsi="Times New Roman" w:cs="Times New Roman"/>
          <w:b/>
          <w:sz w:val="26"/>
          <w:szCs w:val="24"/>
          <w:lang w:eastAsia="de-DE"/>
        </w:rPr>
        <w:t>Textblätter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mit dem Ablauf an der Tür ausgegeben. </w:t>
      </w:r>
    </w:p>
    <w:p w:rsidR="00060D25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Während des Gottesdienstes wird auf </w:t>
      </w:r>
      <w:r w:rsidR="00060D25"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Gemeindegesang</w:t>
      </w:r>
      <w:r w:rsidR="00060D25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verzichtet.</w:t>
      </w:r>
    </w:p>
    <w:p w:rsidR="00796849" w:rsidRPr="00796849" w:rsidRDefault="00796849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Das </w:t>
      </w:r>
      <w:r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Heilige Abendmahl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wird derzeit nicht gefeiert. </w:t>
      </w:r>
    </w:p>
    <w:p w:rsidR="00796849" w:rsidRPr="00796849" w:rsidRDefault="00060D25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Es gibt keine </w:t>
      </w:r>
      <w:r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Kollekte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im Klingelbeutel gesammelt. Für Gaben stehen am Ausgang zwei </w:t>
      </w:r>
      <w:proofErr w:type="spellStart"/>
      <w:r w:rsidR="00796849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Kollektenkästen</w:t>
      </w:r>
      <w:proofErr w:type="spellEnd"/>
      <w:r w:rsidR="00796849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(„Sonntägliche Kollekte“ und „Eigene Gemeinde“ bereit. </w:t>
      </w:r>
    </w:p>
    <w:p w:rsidR="00796849" w:rsidRPr="00796849" w:rsidRDefault="00796849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Der </w:t>
      </w:r>
      <w:r w:rsidRPr="0079684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DE"/>
        </w:rPr>
        <w:t>Ausgang</w:t>
      </w: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 aus dem Kirchraum geschieht durch den Turm-Eingang. </w:t>
      </w:r>
    </w:p>
    <w:p w:rsidR="00796849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Am Ende des Gottesdienstes verzichtet der Liturg sich am Ausgang persönlich von den Gottesdienstbesuchern zu verabschieden.</w:t>
      </w:r>
    </w:p>
    <w:p w:rsidR="00796849" w:rsidRPr="00796849" w:rsidRDefault="00F8763F" w:rsidP="0079684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4"/>
          <w:lang w:eastAsia="de-DE"/>
        </w:rPr>
      </w:pPr>
      <w:r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Nach dem Gottesdienst werden die Sitzplätze </w:t>
      </w:r>
      <w:r w:rsidR="00796849" w:rsidRPr="00796849">
        <w:rPr>
          <w:rFonts w:ascii="Times New Roman" w:eastAsia="Times New Roman" w:hAnsi="Times New Roman" w:cs="Times New Roman"/>
          <w:sz w:val="26"/>
          <w:szCs w:val="24"/>
          <w:lang w:eastAsia="de-DE"/>
        </w:rPr>
        <w:t>von der Küsterin desinfiziert (entsprechend den Vorgaben der Landeskirche).</w:t>
      </w:r>
    </w:p>
    <w:p w:rsidR="00C9742F" w:rsidRPr="00C9742F" w:rsidRDefault="00F8763F" w:rsidP="00C9742F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Cs w:val="24"/>
          <w:lang w:eastAsia="de-DE"/>
        </w:rPr>
      </w:pPr>
      <w:r w:rsidRPr="00C9742F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Um die Hygiene auch für </w:t>
      </w:r>
      <w:r w:rsidR="00796849" w:rsidRPr="00C9742F">
        <w:rPr>
          <w:rFonts w:ascii="Times New Roman" w:eastAsia="Times New Roman" w:hAnsi="Times New Roman" w:cs="Times New Roman"/>
          <w:sz w:val="26"/>
          <w:szCs w:val="24"/>
          <w:lang w:eastAsia="de-DE"/>
        </w:rPr>
        <w:t xml:space="preserve">Küsterin </w:t>
      </w:r>
      <w:r w:rsidRPr="00C9742F">
        <w:rPr>
          <w:rFonts w:ascii="Times New Roman" w:eastAsia="Times New Roman" w:hAnsi="Times New Roman" w:cs="Times New Roman"/>
          <w:sz w:val="26"/>
          <w:szCs w:val="24"/>
          <w:lang w:eastAsia="de-DE"/>
        </w:rPr>
        <w:t>und Team sicherzustellen, stehen in der Sakristei Desinfektionsmaterial und Einweghandschuhe bereit.</w:t>
      </w:r>
    </w:p>
    <w:p w:rsidR="00F8763F" w:rsidRPr="00C9742F" w:rsidRDefault="00C9742F" w:rsidP="00C9742F">
      <w:pPr>
        <w:pStyle w:val="Listenabsatz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F8763F" w:rsidRPr="00C9742F">
        <w:rPr>
          <w:rFonts w:ascii="Times New Roman" w:eastAsia="Times New Roman" w:hAnsi="Times New Roman" w:cs="Times New Roman"/>
          <w:szCs w:val="24"/>
          <w:lang w:eastAsia="de-DE"/>
        </w:rPr>
        <w:t xml:space="preserve">Dieses Hygienekonzept wird in Schaukasten und </w:t>
      </w:r>
      <w:r w:rsidR="00796849" w:rsidRPr="00C9742F">
        <w:rPr>
          <w:rFonts w:ascii="Times New Roman" w:eastAsia="Times New Roman" w:hAnsi="Times New Roman" w:cs="Times New Roman"/>
          <w:szCs w:val="24"/>
          <w:lang w:eastAsia="de-DE"/>
        </w:rPr>
        <w:t xml:space="preserve">auf der kirchlichen Webseite </w:t>
      </w:r>
      <w:r w:rsidR="00F8763F" w:rsidRPr="00C9742F">
        <w:rPr>
          <w:rFonts w:ascii="Times New Roman" w:eastAsia="Times New Roman" w:hAnsi="Times New Roman" w:cs="Times New Roman"/>
          <w:szCs w:val="24"/>
          <w:lang w:eastAsia="de-DE"/>
        </w:rPr>
        <w:t xml:space="preserve">veröffentlicht. </w:t>
      </w:r>
      <w:r w:rsidR="00796849" w:rsidRPr="00C9742F">
        <w:rPr>
          <w:rFonts w:ascii="Times New Roman" w:eastAsia="Times New Roman" w:hAnsi="Times New Roman" w:cs="Times New Roman"/>
          <w:szCs w:val="24"/>
          <w:lang w:eastAsia="de-DE"/>
        </w:rPr>
        <w:t xml:space="preserve">Im Internet und der Tagespresse </w:t>
      </w:r>
      <w:r w:rsidR="00F8763F" w:rsidRPr="00C9742F">
        <w:rPr>
          <w:rFonts w:ascii="Times New Roman" w:eastAsia="Times New Roman" w:hAnsi="Times New Roman" w:cs="Times New Roman"/>
          <w:szCs w:val="24"/>
          <w:lang w:eastAsia="de-DE"/>
        </w:rPr>
        <w:t>wird auf das Mitbringen von Mundschutz hingewiesen.</w:t>
      </w:r>
    </w:p>
    <w:sectPr w:rsidR="00F8763F" w:rsidRPr="00C9742F" w:rsidSect="00C9742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BB"/>
    <w:multiLevelType w:val="multilevel"/>
    <w:tmpl w:val="75E0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711A0"/>
    <w:multiLevelType w:val="multilevel"/>
    <w:tmpl w:val="9C4A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D2B8B"/>
    <w:multiLevelType w:val="hybridMultilevel"/>
    <w:tmpl w:val="1146026E"/>
    <w:lvl w:ilvl="0" w:tplc="2D8CC3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F"/>
    <w:rsid w:val="00060D25"/>
    <w:rsid w:val="000A6B28"/>
    <w:rsid w:val="00347D0F"/>
    <w:rsid w:val="00796849"/>
    <w:rsid w:val="00C9742F"/>
    <w:rsid w:val="00F8763F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7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763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8763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6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7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763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8763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6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65480987.dotm</Template>
  <TotalTime>4</TotalTime>
  <Pages>1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Schlake</dc:creator>
  <cp:lastModifiedBy>Schlake</cp:lastModifiedBy>
  <cp:revision>4</cp:revision>
  <cp:lastPrinted>2020-05-07T16:51:00Z</cp:lastPrinted>
  <dcterms:created xsi:type="dcterms:W3CDTF">2020-05-07T16:51:00Z</dcterms:created>
  <dcterms:modified xsi:type="dcterms:W3CDTF">2020-05-07T16:55:00Z</dcterms:modified>
</cp:coreProperties>
</file>